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BE" w:rsidRDefault="00A604BE" w:rsidP="00A604B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A604BE" w:rsidRDefault="00A604BE" w:rsidP="00A604B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A604BE" w:rsidRDefault="00A604BE" w:rsidP="00A604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РАСРЕДЕЛЕНИЕ НАГРУЗКИ ПО РАЗДЕЛАМ И ТЕМАМ, ИЗУЧАЕМЫЕ ВОПРОСЫ </w:t>
      </w:r>
    </w:p>
    <w:p w:rsidR="00A604BE" w:rsidRDefault="00A604BE" w:rsidP="00A604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«Техническая механика»</w:t>
      </w:r>
    </w:p>
    <w:p w:rsidR="00A604BE" w:rsidRDefault="00A604BE" w:rsidP="00A604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специальности 24.02.01 «Производство летательных аппаратов»</w:t>
      </w:r>
    </w:p>
    <w:p w:rsidR="00A604BE" w:rsidRDefault="00A604BE" w:rsidP="00A604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5"/>
        <w:gridCol w:w="647"/>
        <w:gridCol w:w="708"/>
        <w:gridCol w:w="566"/>
        <w:gridCol w:w="283"/>
        <w:gridCol w:w="569"/>
        <w:gridCol w:w="422"/>
        <w:gridCol w:w="566"/>
        <w:gridCol w:w="569"/>
        <w:gridCol w:w="849"/>
        <w:gridCol w:w="5530"/>
        <w:gridCol w:w="2634"/>
      </w:tblGrid>
      <w:tr w:rsidR="00C61D37" w:rsidTr="00830365"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Раздел, тема,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(номер и наименование)</w:t>
            </w:r>
          </w:p>
        </w:tc>
        <w:tc>
          <w:tcPr>
            <w:tcW w:w="16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нагрузки</w:t>
            </w:r>
          </w:p>
        </w:tc>
        <w:tc>
          <w:tcPr>
            <w:tcW w:w="1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Изучаемые вопросы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знаниям, умениям и освоению компетенций</w:t>
            </w:r>
          </w:p>
        </w:tc>
      </w:tr>
      <w:tr w:rsidR="00830365" w:rsidTr="00874BF8">
        <w:trPr>
          <w:cantSplit/>
          <w:trHeight w:val="1134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дисциплине</w:t>
            </w:r>
          </w:p>
        </w:tc>
        <w:tc>
          <w:tcPr>
            <w:tcW w:w="1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Сам. Работа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4BE" w:rsidRDefault="00A604BE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1DF0" w:rsidTr="00874BF8"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ауд. Занятий</w:t>
            </w:r>
          </w:p>
        </w:tc>
        <w:tc>
          <w:tcPr>
            <w:tcW w:w="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1DF0" w:rsidTr="00874BF8">
        <w:trPr>
          <w:cantSplit/>
          <w:trHeight w:val="1134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1DF0" w:rsidTr="00874BF8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E1DF0" w:rsidTr="00874BF8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Статика.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417C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14512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(0,4 часа на 1 студента)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положения и аксиомы статики. 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Плоская система сходящихся сил. 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Плоская система параллельных сил.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Плоская система произвольно расположенных сил.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тяжести.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параллельных сил. 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нахождения центра тяжести тела.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(интерактивная форма проведения занятий – разбор конкретной ситуации)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центра тяжести плоских фигур. 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реакций опор балки.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/>
                <w:sz w:val="24"/>
                <w:szCs w:val="24"/>
              </w:rPr>
              <w:t>Пространственная система сил.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Проработка конспектов, учебной литературы, учебных пособий.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разделу.</w:t>
            </w:r>
          </w:p>
          <w:p w:rsidR="00036201" w:rsidRDefault="00A604BE" w:rsidP="0003620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проектов отчетов по практическим занятиям.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Знать: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технической механики;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связей и их реакции;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нагрузок;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определения центра тяжести фигур.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решать задачи на равновесие; 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положение центра тяжести фигур, составленных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стандартных </w:t>
            </w:r>
            <w:r w:rsidR="002D61B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рофилей.</w:t>
            </w:r>
          </w:p>
          <w:p w:rsidR="00A96747" w:rsidRDefault="00F756F2" w:rsidP="00A9674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F2">
              <w:rPr>
                <w:rFonts w:ascii="Times New Roman" w:hAnsi="Times New Roman"/>
                <w:sz w:val="24"/>
                <w:szCs w:val="24"/>
              </w:rPr>
              <w:t>ОК1;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ab/>
              <w:t>ОК2;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 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ОК6;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8;</w:t>
            </w:r>
            <w:r w:rsidR="00A96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04BE" w:rsidRPr="00F756F2" w:rsidRDefault="00F756F2" w:rsidP="003E48E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F2">
              <w:rPr>
                <w:rFonts w:ascii="Times New Roman" w:hAnsi="Times New Roman"/>
                <w:sz w:val="24"/>
                <w:szCs w:val="24"/>
              </w:rPr>
              <w:t>ПК1.1;</w:t>
            </w:r>
            <w:r w:rsidR="00A96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ПК</w:t>
            </w:r>
            <w:r w:rsidR="003E48EA">
              <w:rPr>
                <w:rFonts w:ascii="Times New Roman" w:hAnsi="Times New Roman"/>
                <w:sz w:val="24"/>
                <w:szCs w:val="24"/>
              </w:rPr>
              <w:t xml:space="preserve">2.1;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ПК 2.2; ПК</w:t>
            </w:r>
            <w:r w:rsidR="00A96747">
              <w:rPr>
                <w:rFonts w:ascii="Times New Roman" w:hAnsi="Times New Roman"/>
                <w:sz w:val="24"/>
                <w:szCs w:val="24"/>
              </w:rPr>
              <w:t xml:space="preserve">2.3;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ПК 2.4;</w:t>
            </w:r>
            <w:r w:rsidR="00A96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DD5">
              <w:rPr>
                <w:rFonts w:ascii="Times New Roman" w:hAnsi="Times New Roman"/>
                <w:sz w:val="24"/>
                <w:szCs w:val="24"/>
              </w:rPr>
              <w:t>ПК3.2.</w:t>
            </w:r>
          </w:p>
        </w:tc>
      </w:tr>
      <w:tr w:rsidR="001E1DF0" w:rsidTr="00874BF8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2. </w:t>
            </w:r>
            <w:r>
              <w:rPr>
                <w:rFonts w:ascii="Times New Roman" w:hAnsi="Times New Roman"/>
                <w:sz w:val="24"/>
                <w:szCs w:val="24"/>
              </w:rPr>
              <w:t>Кинематика.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417C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14512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Кинематика точки. 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задания движения. 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и ускорение точки.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Простейшее движение твёрдого тела.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Поступательное движение.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Вращательное движение тела вокруг оси.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/>
                <w:sz w:val="24"/>
                <w:szCs w:val="24"/>
              </w:rPr>
              <w:t>Проработка конспектов, учебной литературы, учебных пособий.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разделу.</w:t>
            </w:r>
          </w:p>
          <w:p w:rsidR="00036201" w:rsidRDefault="00036201" w:rsidP="0003620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способы задания движения точки: естественный и координатный;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формулы скоростей и ускорений;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строить и читать кинематические графики;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параметры движения любой точки тела;</w:t>
            </w:r>
          </w:p>
          <w:p w:rsidR="00A96747" w:rsidRDefault="00A96747" w:rsidP="00A9674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F2">
              <w:rPr>
                <w:rFonts w:ascii="Times New Roman" w:hAnsi="Times New Roman"/>
                <w:sz w:val="24"/>
                <w:szCs w:val="24"/>
              </w:rPr>
              <w:t>ОК1;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ab/>
              <w:t>ОК2;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 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ОК6;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8; </w:t>
            </w:r>
          </w:p>
          <w:p w:rsidR="00A604BE" w:rsidRDefault="00A96747" w:rsidP="00A9674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F2">
              <w:rPr>
                <w:rFonts w:ascii="Times New Roman" w:hAnsi="Times New Roman"/>
                <w:sz w:val="24"/>
                <w:szCs w:val="24"/>
              </w:rPr>
              <w:t>ПК1.1;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 xml:space="preserve">ПК2.1;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ПК 2.2;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2.3;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ПК 2.4;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ПК3.2.</w:t>
            </w:r>
          </w:p>
        </w:tc>
      </w:tr>
      <w:tr w:rsidR="001E1DF0" w:rsidTr="00874BF8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="00F84965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417C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14512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 w:rsidP="00874B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динамики. Основное уравнение.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кинетостатики. 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кинетостатики. 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Силы инерции.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 мощность.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Теорема о работе равнодействующей. Теорема о работе силы тяжести. 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3.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Изучение основ кинетостатики.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(активная форма проведения занятия)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/>
                <w:sz w:val="24"/>
                <w:szCs w:val="24"/>
              </w:rPr>
              <w:t>Проработка конспектов, учебной литературы, учебных пособий.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разделу.</w:t>
            </w:r>
          </w:p>
          <w:p w:rsidR="00A604BE" w:rsidRDefault="00A604BE" w:rsidP="0003620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Знать: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аксиомы динамики;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формулы для расчёта силы инерции;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принцип Даламбера;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формулы для расчёта работы и мощности при поступательном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вращательном движении, КПД;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теоремы динамики;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параметры движения материальной точки с использованием законов динамики и методов кинетостатики;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рассчитывать работу и мощность; 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параметры движения с помощью теорем динамики.</w:t>
            </w:r>
          </w:p>
          <w:p w:rsidR="00A96747" w:rsidRDefault="00A96747" w:rsidP="00A9674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F2">
              <w:rPr>
                <w:rFonts w:ascii="Times New Roman" w:hAnsi="Times New Roman"/>
                <w:sz w:val="24"/>
                <w:szCs w:val="24"/>
              </w:rPr>
              <w:t>ОК1;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ab/>
              <w:t>ОК2;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 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ОК6;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8; </w:t>
            </w:r>
          </w:p>
          <w:p w:rsidR="00A604BE" w:rsidRDefault="00A96747" w:rsidP="00A9674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F2">
              <w:rPr>
                <w:rFonts w:ascii="Times New Roman" w:hAnsi="Times New Roman"/>
                <w:sz w:val="24"/>
                <w:szCs w:val="24"/>
              </w:rPr>
              <w:t>ПК1.1;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 xml:space="preserve">ПК2.1;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ПК 2.2;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2.3;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ПК 2.4;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ПК3.2.</w:t>
            </w:r>
          </w:p>
        </w:tc>
      </w:tr>
      <w:tr w:rsidR="001E1DF0" w:rsidTr="00874BF8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Дифференцированный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зачет.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F0" w:rsidTr="00874BF8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</w:p>
          <w:p w:rsidR="00A604BE" w:rsidRDefault="00A604B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Сопротивление материалов.</w:t>
            </w:r>
          </w:p>
          <w:p w:rsidR="00A604BE" w:rsidRDefault="00A604B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C61D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C61D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C61D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C61D37" w:rsidP="00C61D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(0,4 часа на 1 студента)</w:t>
            </w:r>
          </w:p>
          <w:p w:rsidR="00A604BE" w:rsidRDefault="00A604B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понятия сопротивления материалов. 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нагрузок и основных деформаций. 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сечений.</w:t>
            </w:r>
          </w:p>
          <w:p w:rsidR="003F6474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Деформация растяжение и сжатие. Закон Гука. Условия прочности. </w:t>
            </w:r>
          </w:p>
          <w:p w:rsidR="00C61D37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1D37">
              <w:rPr>
                <w:rFonts w:ascii="Times New Roman" w:hAnsi="Times New Roman"/>
                <w:sz w:val="24"/>
                <w:szCs w:val="24"/>
              </w:rPr>
              <w:t>Изучение деформации растяжение.</w:t>
            </w:r>
          </w:p>
          <w:p w:rsidR="00C61D37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Практическое занятие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5.</w:t>
            </w:r>
            <w:r>
              <w:t xml:space="preserve"> </w:t>
            </w:r>
            <w:r w:rsidR="00C61D37">
              <w:rPr>
                <w:rFonts w:ascii="Times New Roman" w:hAnsi="Times New Roman"/>
                <w:sz w:val="24"/>
                <w:szCs w:val="24"/>
              </w:rPr>
              <w:t>Растяжение металлического образца с построением диаграммы</w:t>
            </w:r>
            <w:r w:rsidR="00C61D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</w:t>
            </w:r>
            <w:r w:rsidR="00C61D37">
              <w:rPr>
                <w:rFonts w:ascii="Times New Roman" w:hAnsi="Times New Roman"/>
                <w:b/>
                <w:sz w:val="24"/>
                <w:szCs w:val="24"/>
              </w:rPr>
              <w:t>занятие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="00C61D37">
              <w:rPr>
                <w:rFonts w:ascii="Times New Roman" w:hAnsi="Times New Roman"/>
                <w:sz w:val="24"/>
                <w:szCs w:val="24"/>
              </w:rPr>
              <w:t>Сжатие металлического образца с построением диаграммы.</w:t>
            </w:r>
          </w:p>
          <w:p w:rsidR="00C61D37" w:rsidRPr="00C61D37" w:rsidRDefault="00C61D3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7. </w:t>
            </w:r>
            <w:r>
              <w:rPr>
                <w:rFonts w:ascii="Times New Roman" w:hAnsi="Times New Roman"/>
                <w:sz w:val="24"/>
                <w:szCs w:val="24"/>
              </w:rPr>
              <w:t>Изучение деформации сжатие.</w:t>
            </w:r>
          </w:p>
          <w:p w:rsidR="00C61D37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Деформация срез и смятие. Напряжение при сдвиге. Закон Гука.</w:t>
            </w:r>
          </w:p>
          <w:p w:rsidR="00C61D37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Практическое занятие </w:t>
            </w:r>
            <w:r w:rsidR="00C61D37"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1D37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Изучение деформации сдвиг (срез, смятие).</w:t>
            </w:r>
          </w:p>
          <w:p w:rsidR="00C61D37" w:rsidRDefault="00C61D3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Испытание образца на срез.</w:t>
            </w:r>
          </w:p>
          <w:p w:rsidR="00C61D37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Деформация кручение. Эпюры крутящих моментов. Прочность и жёсткость при кручении. </w:t>
            </w:r>
          </w:p>
          <w:p w:rsidR="00C61D37" w:rsidRDefault="00C61D3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Изучение деформации кручения.</w:t>
            </w:r>
          </w:p>
          <w:p w:rsidR="00C61D37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Практическое занятие </w:t>
            </w:r>
            <w:r w:rsidR="00C61D37">
              <w:rPr>
                <w:rFonts w:ascii="Times New Roman" w:hAnsi="Times New Roman"/>
                <w:b/>
                <w:sz w:val="24"/>
              </w:rPr>
              <w:t>11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1D37">
              <w:rPr>
                <w:rFonts w:ascii="Times New Roman" w:hAnsi="Times New Roman"/>
                <w:sz w:val="24"/>
                <w:szCs w:val="24"/>
              </w:rPr>
              <w:t>Испытание валов на кручение.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</w:t>
            </w:r>
            <w:r w:rsidR="00C61D37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D37">
              <w:rPr>
                <w:rFonts w:ascii="Times New Roman" w:hAnsi="Times New Roman"/>
                <w:sz w:val="24"/>
                <w:szCs w:val="24"/>
              </w:rPr>
              <w:t>Определение изменения высоты цилиндрической винтовой пружины.</w:t>
            </w:r>
          </w:p>
          <w:p w:rsidR="003F6474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Деформация поперечный изгиб. Чистый изгиб. Изгибающий момент и поперечная сила. Построение эпюр. </w:t>
            </w:r>
          </w:p>
          <w:p w:rsidR="00C61D37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</w:t>
            </w:r>
            <w:r w:rsidR="00C61D37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t xml:space="preserve"> </w:t>
            </w:r>
            <w:r w:rsidR="00C61D37">
              <w:rPr>
                <w:rFonts w:ascii="Times New Roman" w:hAnsi="Times New Roman"/>
                <w:sz w:val="24"/>
                <w:szCs w:val="24"/>
              </w:rPr>
              <w:t>Испытание стальной балки на изгиб.</w:t>
            </w:r>
          </w:p>
          <w:p w:rsidR="00C61D37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</w:t>
            </w:r>
            <w:r w:rsidR="00C61D37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61D37">
              <w:rPr>
                <w:rFonts w:ascii="Times New Roman" w:hAnsi="Times New Roman"/>
                <w:sz w:val="24"/>
                <w:szCs w:val="24"/>
              </w:rPr>
              <w:t>Изучение деформации поперечного изгиба.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Сложная деформация. Изгиб и растяжение (сжатие). Изгиб и кручение. Кручение и растяжение (сжатие).</w:t>
            </w:r>
          </w:p>
          <w:p w:rsidR="0074454B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Устойчивость сжатых стержней. Продольный изгиб. Формула Эйлера. Расчёты на устойчивость.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Практическое занятие 1</w:t>
            </w:r>
            <w:r w:rsidR="0074454B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t xml:space="preserve"> </w:t>
            </w:r>
            <w:r w:rsidR="0074454B">
              <w:rPr>
                <w:rFonts w:ascii="Times New Roman" w:hAnsi="Times New Roman"/>
                <w:sz w:val="24"/>
                <w:szCs w:val="24"/>
              </w:rPr>
              <w:t xml:space="preserve">Исследование явления </w:t>
            </w:r>
            <w:r w:rsidR="0074454B">
              <w:rPr>
                <w:rFonts w:ascii="Times New Roman" w:hAnsi="Times New Roman"/>
                <w:sz w:val="24"/>
                <w:szCs w:val="24"/>
              </w:rPr>
              <w:lastRenderedPageBreak/>
              <w:t>потери устойчивости при сжатии стержня большой гибкости.</w:t>
            </w:r>
          </w:p>
          <w:p w:rsidR="00C61D37" w:rsidRDefault="00C61D3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характеристики плоских сечений. Статический момент площади. Полярный и осевой моменты инерции.</w:t>
            </w:r>
          </w:p>
          <w:p w:rsidR="0074454B" w:rsidRDefault="00744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Практическое занятие 16. </w:t>
            </w:r>
            <w:r>
              <w:rPr>
                <w:rFonts w:ascii="Times New Roman" w:hAnsi="Times New Roman"/>
                <w:sz w:val="24"/>
                <w:szCs w:val="24"/>
              </w:rPr>
              <w:t>Изучение геометрических характеристик плоских сечений.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работа. 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виды деформации.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конспектов, учебной литературы, учебных пособий.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разделу.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проектов отчетов по практическим занятиям.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экзамену.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A604BE" w:rsidRDefault="00FA1DD5" w:rsidP="003D42C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604B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https://vk.com/id122314565</w:t>
              </w:r>
            </w:hyperlink>
            <w:r w:rsidR="00A604BE">
              <w:rPr>
                <w:rFonts w:ascii="Times New Roman" w:hAnsi="Times New Roman"/>
                <w:sz w:val="24"/>
                <w:szCs w:val="24"/>
              </w:rPr>
              <w:t xml:space="preserve"> в группе методические указания по выполнению Практических занятий. Информационный материал по освоению раздела.</w:t>
            </w:r>
          </w:p>
          <w:p w:rsidR="00A604BE" w:rsidRDefault="00FA1DD5" w:rsidP="003D42C4">
            <w:pPr>
              <w:pStyle w:val="a4"/>
              <w:numPr>
                <w:ilvl w:val="0"/>
                <w:numId w:val="5"/>
              </w:numPr>
              <w:spacing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604B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https://vk.com/video122314565456239036?list=cd42e062cebe0e6c0d</w:t>
              </w:r>
            </w:hyperlink>
          </w:p>
          <w:p w:rsidR="00A604BE" w:rsidRDefault="00FA1DD5" w:rsidP="003D42C4">
            <w:pPr>
              <w:pStyle w:val="a4"/>
              <w:numPr>
                <w:ilvl w:val="0"/>
                <w:numId w:val="5"/>
              </w:numPr>
              <w:spacing w:line="276" w:lineRule="auto"/>
              <w:ind w:left="317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604B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https://vk.com/im?sel=170005066&amp;z=video122314565_456239041%2F07bb50e97c07d54c32</w:t>
              </w:r>
            </w:hyperlink>
          </w:p>
          <w:p w:rsidR="00A604BE" w:rsidRDefault="00A604BE" w:rsidP="003D42C4">
            <w:pPr>
              <w:pStyle w:val="a4"/>
              <w:numPr>
                <w:ilvl w:val="0"/>
                <w:numId w:val="5"/>
              </w:numPr>
              <w:spacing w:line="276" w:lineRule="auto"/>
              <w:ind w:left="317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ssau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Pr="007B4DC5" w:rsidRDefault="00A604BE" w:rsidP="007B4DC5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4DC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Знать:</w:t>
            </w:r>
          </w:p>
          <w:p w:rsidR="00A604BE" w:rsidRPr="007B4DC5" w:rsidRDefault="00A604BE" w:rsidP="007B4DC5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4DC5">
              <w:rPr>
                <w:rFonts w:ascii="Times New Roman" w:hAnsi="Times New Roman"/>
                <w:sz w:val="24"/>
                <w:szCs w:val="24"/>
              </w:rPr>
              <w:t>-</w:t>
            </w:r>
            <w:r w:rsidRPr="007B4D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B3D21"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расчета элементов конструкций на прочность, жесткость и устойчивость при различных видах деформации</w:t>
            </w:r>
            <w:r w:rsidR="00DB3D2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604BE" w:rsidRPr="007B4DC5" w:rsidRDefault="00A604BE" w:rsidP="007B4DC5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4DC5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lastRenderedPageBreak/>
              <w:t>- основы расчетов механических передач и</w:t>
            </w:r>
          </w:p>
          <w:p w:rsidR="00A604BE" w:rsidRPr="007B4DC5" w:rsidRDefault="00A604BE" w:rsidP="007B4DC5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4DC5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простейших сборочных единиц общего назначения;</w:t>
            </w:r>
          </w:p>
          <w:p w:rsidR="00A604BE" w:rsidRPr="007B4DC5" w:rsidRDefault="00A604BE" w:rsidP="007B4DC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DC5">
              <w:rPr>
                <w:rFonts w:ascii="Times New Roman" w:hAnsi="Times New Roman"/>
                <w:sz w:val="24"/>
                <w:szCs w:val="24"/>
              </w:rPr>
              <w:t>- основные понятия, гипотезы и допущения сопротивления материалов;</w:t>
            </w:r>
          </w:p>
          <w:p w:rsidR="00A604BE" w:rsidRPr="007B4DC5" w:rsidRDefault="00A604BE" w:rsidP="007B4DC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DC5">
              <w:rPr>
                <w:rFonts w:ascii="Times New Roman" w:hAnsi="Times New Roman"/>
                <w:sz w:val="24"/>
                <w:szCs w:val="24"/>
              </w:rPr>
              <w:t>- метод сечений;</w:t>
            </w:r>
          </w:p>
          <w:p w:rsidR="00A604BE" w:rsidRPr="007B4DC5" w:rsidRDefault="00A604BE" w:rsidP="007B4DC5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4DC5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662336" w:rsidRDefault="00A604BE" w:rsidP="007B4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C5">
              <w:rPr>
                <w:rFonts w:ascii="Times New Roman" w:hAnsi="Times New Roman"/>
                <w:sz w:val="24"/>
                <w:szCs w:val="24"/>
              </w:rPr>
              <w:t>-</w:t>
            </w:r>
            <w:r w:rsidRPr="007B4D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62336"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расчеты элементов конструкций на прочность, жесткость и устойчивость;</w:t>
            </w:r>
          </w:p>
          <w:p w:rsidR="00A604BE" w:rsidRDefault="00662336" w:rsidP="00662336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604BE" w:rsidRPr="007B4DC5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производить расчеты механических передач 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r w:rsidR="00A604B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простейших сборочных единиц;</w:t>
            </w:r>
          </w:p>
          <w:p w:rsidR="00A604BE" w:rsidRDefault="00A604BE" w:rsidP="00662336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определять напряжения в конструкционных</w:t>
            </w:r>
          </w:p>
          <w:p w:rsidR="00A604BE" w:rsidRDefault="00A604B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элементах;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виды нагружения и внутренние силовые факторы в поперечных сечениях.</w:t>
            </w:r>
          </w:p>
          <w:p w:rsidR="00A96747" w:rsidRDefault="00A96747" w:rsidP="00A9674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F2">
              <w:rPr>
                <w:rFonts w:ascii="Times New Roman" w:hAnsi="Times New Roman"/>
                <w:sz w:val="24"/>
                <w:szCs w:val="24"/>
              </w:rPr>
              <w:t>ОК1;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ab/>
              <w:t>ОК2;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 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ОК6;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8; </w:t>
            </w:r>
          </w:p>
          <w:p w:rsidR="00A604BE" w:rsidRDefault="00A96747" w:rsidP="00A9674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F2">
              <w:rPr>
                <w:rFonts w:ascii="Times New Roman" w:hAnsi="Times New Roman"/>
                <w:sz w:val="24"/>
                <w:szCs w:val="24"/>
              </w:rPr>
              <w:t>ПК1.1;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 xml:space="preserve">ПК2.1;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ПК 2.2;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2.3;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ПК 2.4;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ПК3.2.</w:t>
            </w:r>
          </w:p>
        </w:tc>
      </w:tr>
      <w:tr w:rsidR="001E1DF0" w:rsidTr="00874BF8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Экзамен.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F0" w:rsidTr="00874BF8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65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</w:p>
          <w:p w:rsidR="00A604BE" w:rsidRDefault="00A604BE" w:rsidP="008303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Детали машин.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874B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874B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874B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(0,4 часа на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студента)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Общие положения. Выбор материалов.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Разъёмные соединения. Резьбовые соединения. Шлицевые соединения.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Фрикционные передачи. Цилиндрические фрикционные передачи.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Передача винт-гайка. Расчёт передачи.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Червячная передача. Кинематика и КПД червячной передачи.</w:t>
            </w:r>
          </w:p>
          <w:p w:rsidR="00830365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Редуктор. Конструкция редукторов. 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</w:t>
            </w:r>
            <w:r w:rsidR="008303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эвольвентных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профилей зубьев методом обкатки;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</w:t>
            </w:r>
            <w:r w:rsidR="008303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конструкции редуктора.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Ремённая передача. Виды ремней.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Цепная передача. Критерии работоспособности.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работа. </w:t>
            </w:r>
          </w:p>
          <w:p w:rsidR="00036201" w:rsidRDefault="00036201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Планетарный редуктор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конспектов, учебной литературы, учебных пособий.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разделу.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отчетов по практическим занятиям.</w:t>
            </w:r>
          </w:p>
          <w:p w:rsidR="00036201" w:rsidRDefault="00036201" w:rsidP="0003620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Знать:</w:t>
            </w:r>
          </w:p>
          <w:p w:rsidR="00DB3D21" w:rsidRDefault="00A604BE" w:rsidP="00DB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3D21"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машин и механизмов, принцип действия, кинематические и </w:t>
            </w:r>
            <w:r w:rsidR="00DB3D21"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динамические характеристики;</w:t>
            </w:r>
          </w:p>
          <w:p w:rsidR="00DB3D21" w:rsidRDefault="00DB3D21" w:rsidP="00DB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 кинематических пар; типы соединений деталей и машин;</w:t>
            </w:r>
          </w:p>
          <w:p w:rsidR="00DB3D21" w:rsidRDefault="00DB3D21" w:rsidP="00DB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сборочные единицы и детали; характер соединения деталей и сборочных единиц; </w:t>
            </w:r>
          </w:p>
          <w:p w:rsidR="00DB3D21" w:rsidRDefault="00DB3D21" w:rsidP="00DB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 взаимозаменяемости; </w:t>
            </w:r>
          </w:p>
          <w:p w:rsidR="00DB3D21" w:rsidRDefault="00DB3D21" w:rsidP="00DB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движений и преобразующие движения механизмы;</w:t>
            </w:r>
          </w:p>
          <w:p w:rsidR="00DB3D21" w:rsidRDefault="00DB3D21" w:rsidP="00DB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передач; их устройство, назначение, преимущества и недостатки, условные обозначения на схемах;</w:t>
            </w:r>
          </w:p>
          <w:p w:rsidR="00DB3D21" w:rsidRDefault="00DB3D21" w:rsidP="00DB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передаточное отношение и число; 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достоинства и недостатки редукторов основных типов;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назначение,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материалы, смазку и КПД подшипников;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расчётов на теплостойкость и износостойкость;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влияние различных факторов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долговечность и порядок расчёта;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соединений;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подбора по ГОСТ шпонок и шлицевых соединений.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662336" w:rsidRDefault="00A604BE" w:rsidP="0066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62336"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кинематические схемы;</w:t>
            </w:r>
          </w:p>
          <w:p w:rsidR="00662336" w:rsidRDefault="00662336" w:rsidP="0066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расчет и проектировать детали и сборочные единицы общего назначения;</w:t>
            </w:r>
          </w:p>
          <w:p w:rsidR="00662336" w:rsidRDefault="00662336" w:rsidP="0066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сборочно-разборочные работы в соответствии с характером соединений деталей и сборочных единиц;</w:t>
            </w:r>
          </w:p>
          <w:p w:rsidR="00662336" w:rsidRDefault="00662336" w:rsidP="0066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напряжения в конструкционных элементах; </w:t>
            </w:r>
          </w:p>
          <w:p w:rsidR="00662336" w:rsidRDefault="00662336" w:rsidP="00662336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46468">
              <w:rPr>
                <w:rFonts w:ascii="Times New Roman" w:eastAsia="Times New Roman" w:hAnsi="Times New Roman"/>
                <w:sz w:val="24"/>
                <w:szCs w:val="24"/>
              </w:rPr>
              <w:t xml:space="preserve"> 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ределять передаточное отношение.</w:t>
            </w:r>
          </w:p>
          <w:p w:rsidR="00A96747" w:rsidRDefault="00A96747" w:rsidP="0066233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F2">
              <w:rPr>
                <w:rFonts w:ascii="Times New Roman" w:hAnsi="Times New Roman"/>
                <w:sz w:val="24"/>
                <w:szCs w:val="24"/>
              </w:rPr>
              <w:t>ОК1;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ab/>
              <w:t>ОК2;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 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ОК6;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8; </w:t>
            </w:r>
          </w:p>
          <w:p w:rsidR="00A604BE" w:rsidRDefault="00A96747" w:rsidP="00A9674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F2">
              <w:rPr>
                <w:rFonts w:ascii="Times New Roman" w:hAnsi="Times New Roman"/>
                <w:sz w:val="24"/>
                <w:szCs w:val="24"/>
              </w:rPr>
              <w:t>ПК1.1;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 xml:space="preserve">ПК2.1;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ПК 2.2;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2.3;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ПК 2.4;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ПК3.2.</w:t>
            </w:r>
          </w:p>
        </w:tc>
      </w:tr>
      <w:tr w:rsidR="001E1DF0" w:rsidTr="00874BF8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Курсовое проектирование.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(0,4 часа на 1 студента)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Выбор электродвигателя и кинематический расчёт.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Расчёт передачи на контактную прочность.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Приближённый расчёт валов.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Конструктивные размеры корпуса редуктора.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Первый этап эскизной компоновки редуктора.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Проверка долговечности подшипников.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Второй этап эскизной компоновки редуктора.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Подбор муфт.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Подбор шпонок.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Уточнённый расчет вылов.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проектов отчетов по этапам курсового проектирования.</w:t>
            </w:r>
          </w:p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1DF0" w:rsidTr="00874BF8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BE" w:rsidRDefault="00A604B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 по дисциплине                                              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Pr="00874BF8" w:rsidRDefault="00874B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Pr="00874BF8" w:rsidRDefault="00874B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Pr="00874BF8" w:rsidRDefault="00874B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Pr="00874BF8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Pr="00874BF8" w:rsidRDefault="00874B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Pr="00874BF8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Pr="00874BF8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Pr="00874BF8" w:rsidRDefault="00A604BE" w:rsidP="00874B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8">
              <w:rPr>
                <w:rFonts w:ascii="Times New Roman" w:hAnsi="Times New Roman"/>
                <w:sz w:val="24"/>
                <w:szCs w:val="24"/>
              </w:rPr>
              <w:t>4</w:t>
            </w:r>
            <w:r w:rsidR="00874B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Pr="00874BF8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E" w:rsidRDefault="00A604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4BE" w:rsidRDefault="00A604BE" w:rsidP="00A604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7A2E" w:rsidRDefault="00A604BE">
      <w:r>
        <w:rPr>
          <w:rFonts w:ascii="Times New Roman" w:hAnsi="Times New Roman" w:cs="Times New Roman"/>
          <w:sz w:val="24"/>
          <w:szCs w:val="24"/>
        </w:rPr>
        <w:t xml:space="preserve">Разработал преподаватель ПЦК общетехнических дисциплин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Альдебенева Н.А.</w:t>
      </w:r>
    </w:p>
    <w:sectPr w:rsidR="00DC7A2E" w:rsidSect="001E1DF0">
      <w:pgSz w:w="16838" w:h="11906" w:orient="landscape" w:code="9"/>
      <w:pgMar w:top="720" w:right="720" w:bottom="720" w:left="720" w:header="709" w:footer="47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D2F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34907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4DD4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F3872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31C99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19"/>
    <w:rsid w:val="00036201"/>
    <w:rsid w:val="0014512C"/>
    <w:rsid w:val="001E1DF0"/>
    <w:rsid w:val="002D61B9"/>
    <w:rsid w:val="003D42C4"/>
    <w:rsid w:val="003E48EA"/>
    <w:rsid w:val="003F6474"/>
    <w:rsid w:val="00417C18"/>
    <w:rsid w:val="0050398D"/>
    <w:rsid w:val="00662336"/>
    <w:rsid w:val="0074454B"/>
    <w:rsid w:val="007B4DC5"/>
    <w:rsid w:val="007C5619"/>
    <w:rsid w:val="00830365"/>
    <w:rsid w:val="00874BF8"/>
    <w:rsid w:val="008D4C0C"/>
    <w:rsid w:val="00933643"/>
    <w:rsid w:val="009D7F7E"/>
    <w:rsid w:val="00A604BE"/>
    <w:rsid w:val="00A96747"/>
    <w:rsid w:val="00B60A5F"/>
    <w:rsid w:val="00C61D37"/>
    <w:rsid w:val="00DB3D21"/>
    <w:rsid w:val="00DC7A2E"/>
    <w:rsid w:val="00F756F2"/>
    <w:rsid w:val="00F84965"/>
    <w:rsid w:val="00FA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66CF"/>
  <w15:chartTrackingRefBased/>
  <w15:docId w15:val="{E8816AE0-952B-4C94-AC21-0B776EB9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4BE"/>
    <w:rPr>
      <w:color w:val="0563C1" w:themeColor="hyperlink"/>
      <w:u w:val="single"/>
    </w:rPr>
  </w:style>
  <w:style w:type="paragraph" w:styleId="a4">
    <w:name w:val="No Spacing"/>
    <w:uiPriority w:val="99"/>
    <w:qFormat/>
    <w:rsid w:val="00A604B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unhideWhenUsed/>
    <w:rsid w:val="00662336"/>
    <w:pPr>
      <w:widowControl w:val="0"/>
      <w:suppressAutoHyphens/>
      <w:spacing w:after="140"/>
      <w:contextualSpacing/>
    </w:pPr>
    <w:rPr>
      <w:rFonts w:ascii="Arial" w:eastAsia="Arial" w:hAnsi="Arial" w:cs="Arial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66233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m?sel=170005066&amp;z=video122314565_456239041%2F07bb50e97c07d54c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122314565456239036?list=cd42e062cebe0e6c0d" TargetMode="External"/><Relationship Id="rId5" Type="http://schemas.openxmlformats.org/officeDocument/2006/relationships/hyperlink" Target="https://vk.com/id1223145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альдебенева</dc:creator>
  <cp:keywords/>
  <dc:description/>
  <cp:lastModifiedBy>нина альдебенева</cp:lastModifiedBy>
  <cp:revision>21</cp:revision>
  <dcterms:created xsi:type="dcterms:W3CDTF">2020-05-29T15:41:00Z</dcterms:created>
  <dcterms:modified xsi:type="dcterms:W3CDTF">2020-06-01T06:58:00Z</dcterms:modified>
</cp:coreProperties>
</file>