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1F" w:rsidRDefault="009B7B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D651F" w:rsidRDefault="009B7B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9D651F" w:rsidRDefault="009B7B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НАГРУЗКИ ПО РАЗДЕЛАМ И ТЕМАМ.</w:t>
      </w:r>
    </w:p>
    <w:p w:rsidR="009D651F" w:rsidRDefault="009B7B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ИЗУЧАЕМЫЕ ВОПРОСЫ ДИСЦИПЛИНЫ «ТЕХНОЛОГИЧЕСКОЕ ОБОРУДОВАНИЕ»</w:t>
      </w:r>
    </w:p>
    <w:tbl>
      <w:tblPr>
        <w:tblStyle w:val="ac"/>
        <w:tblW w:w="15386" w:type="dxa"/>
        <w:tblInd w:w="-39" w:type="dxa"/>
        <w:tblLayout w:type="fixed"/>
        <w:tblCellMar>
          <w:left w:w="103" w:type="dxa"/>
        </w:tblCellMar>
        <w:tblLook w:val="04A0"/>
      </w:tblPr>
      <w:tblGrid>
        <w:gridCol w:w="2127"/>
        <w:gridCol w:w="1134"/>
        <w:gridCol w:w="850"/>
        <w:gridCol w:w="567"/>
        <w:gridCol w:w="567"/>
        <w:gridCol w:w="709"/>
        <w:gridCol w:w="567"/>
        <w:gridCol w:w="567"/>
        <w:gridCol w:w="709"/>
        <w:gridCol w:w="5245"/>
        <w:gridCol w:w="2344"/>
      </w:tblGrid>
      <w:tr w:rsidR="009D651F" w:rsidTr="000F1086">
        <w:tc>
          <w:tcPr>
            <w:tcW w:w="2127" w:type="dxa"/>
            <w:vMerge w:val="restart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тема, (номер и наименование)</w:t>
            </w:r>
          </w:p>
        </w:tc>
        <w:tc>
          <w:tcPr>
            <w:tcW w:w="5670" w:type="dxa"/>
            <w:gridSpan w:val="8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9D651F" w:rsidTr="000F1086">
        <w:tc>
          <w:tcPr>
            <w:tcW w:w="2127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дисцип-лине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(разделу)</w:t>
            </w:r>
          </w:p>
        </w:tc>
        <w:tc>
          <w:tcPr>
            <w:tcW w:w="3827" w:type="dxa"/>
            <w:gridSpan w:val="6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аб.</w:t>
            </w:r>
          </w:p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1F" w:rsidTr="000F1086">
        <w:tc>
          <w:tcPr>
            <w:tcW w:w="2127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аудит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анятий</w:t>
            </w:r>
          </w:p>
        </w:tc>
        <w:tc>
          <w:tcPr>
            <w:tcW w:w="2977" w:type="dxa"/>
            <w:gridSpan w:val="5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86" w:rsidTr="000F1086">
        <w:tc>
          <w:tcPr>
            <w:tcW w:w="2127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Теория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Лаб.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Пр.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аб.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КП</w:t>
            </w:r>
          </w:p>
        </w:tc>
        <w:tc>
          <w:tcPr>
            <w:tcW w:w="709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металлорежущих станках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№1. </w:t>
            </w:r>
          </w:p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 металлорежущих станков.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Классификация станков по применению, по степени специализации и точности.</w:t>
            </w:r>
          </w:p>
          <w:p w:rsidR="009B7B9E" w:rsidRPr="000F1086" w:rsidRDefault="009B7B9E" w:rsidP="009B7B9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5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https://metalloy.ru/stanki/dlya-rezki/raznovidnosti-metallorezhushhih-stankov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6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pStyle w:val="2"/>
              <w:shd w:val="clear" w:color="auto" w:fill="auto"/>
              <w:spacing w:before="0" w:after="20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классификацию МРС и их индексацию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.1-ПК2.2</w:t>
            </w:r>
          </w:p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№2.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металлорежущих станках.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Основные и вспомогательные движения в станках. Главное движение. Движение подачи.</w:t>
            </w:r>
          </w:p>
          <w:p w:rsidR="009B7B9E" w:rsidRPr="000F1086" w:rsidRDefault="009B7B9E" w:rsidP="009B7B9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7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http://stanki-katalog.ru/st_58.htm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8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основных и вспомогательных движений в станке.</w:t>
            </w: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.1-ПК2.2</w:t>
            </w:r>
          </w:p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детали и механизмы металлорежущих станков.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№3.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Станины и направляющие. Шпиндели и их опоры.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Конструкция и назначение станин и направляющих. Конструкции шпинделей и применяемых опор</w:t>
            </w:r>
          </w:p>
          <w:p w:rsidR="009B7B9E" w:rsidRPr="000F1086" w:rsidRDefault="009B7B9E" w:rsidP="009B7B9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9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http://tepka.ru/Metallorezhuschie_stanki/36.html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10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конструктивные особенности станин;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типы и формы направляющих;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требования к шпиндельным узлам.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№4. </w:t>
            </w:r>
          </w:p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Приводы станков.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Коробки скоростей. 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Типы приводов станков, разделенный и встроенный привод, способы переключения скоростей.</w:t>
            </w:r>
          </w:p>
          <w:p w:rsidR="009B7B9E" w:rsidRPr="000F1086" w:rsidRDefault="009B7B9E" w:rsidP="009B7B9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11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https://www.metalcutting.ru/content/mehanizmy-korobok-skorostey-stankov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12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- состав применяемых приводов </w:t>
            </w:r>
            <w:proofErr w:type="gramStart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станка;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элементарные механизмы коробки скоростей.</w:t>
            </w: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</w:tc>
      </w:tr>
      <w:tr w:rsidR="000F1086" w:rsidTr="000F1086">
        <w:trPr>
          <w:trHeight w:val="2460"/>
        </w:trPr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№5. </w:t>
            </w:r>
          </w:p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прямолинейного движения.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Храповые и мальтийские механизмы.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gramStart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proofErr w:type="gramEnd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применяемые для поступательных прямолинейных и  прерывистых движений.</w:t>
            </w:r>
          </w:p>
          <w:p w:rsidR="009B7B9E" w:rsidRPr="000F1086" w:rsidRDefault="009B7B9E" w:rsidP="009B7B9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13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https://studopedia.info/7-54951.html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14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принцип работы механизма винт-гайка, реечная передача, храповых и мальтийских механизмов.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  <w:p w:rsidR="009D651F" w:rsidRPr="000F1086" w:rsidRDefault="009D651F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№6.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Реверсивные механизмы. Муфты.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Способы изменения направления вращения в станках. Фрикционные, кулачковые, зубчатые, предохранительные и обгонные муфты.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лаб. и </w:t>
            </w:r>
            <w:proofErr w:type="spellStart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. работам</w:t>
            </w:r>
          </w:p>
          <w:p w:rsidR="009B7B9E" w:rsidRPr="000F1086" w:rsidRDefault="009B7B9E" w:rsidP="009B7B9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https://studopedia.info/7-54951.html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виды механизмов и узлов изменения направления вращения;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применение муфт.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ПК2.3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Станки  токарной группы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№7.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станках токарной группы.</w:t>
            </w: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gramStart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выполняемые на станках. Модели станков. Станина, шпиндельная бабка, задняя бабка, суппорт, фартук, коробка скоростей и коробка подач, резцедержатель.</w:t>
            </w:r>
          </w:p>
          <w:p w:rsidR="009B7B9E" w:rsidRPr="000F1086" w:rsidRDefault="009B7B9E" w:rsidP="009B7B9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https://studref.com/373064/tehnika/obrabotka_zagotovok_tokarnyh_stankah_tipy_stankov_tokarnoy_gruppy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основные параметры станков,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основные узлы и их назначение.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№8. </w:t>
            </w:r>
          </w:p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16К20.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Принцип работы, кинематика.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Консультации по практическим работам.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http://stanki-katalog.ru/sprav_16k20.htm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технические характеристики станка,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работа станка по кинематической схеме.</w:t>
            </w: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bookmarkStart w:id="0" w:name="__DdeLink__1984_376432060"/>
            <w:bookmarkEnd w:id="0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 ПК1.5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.1-ПК2.3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№9.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Карусельные станки.</w:t>
            </w: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работы станка. Кинематика.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https://metmastanki.ru/tokarno-karuselnyy-stanok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sz w:val="20"/>
                <w:szCs w:val="20"/>
              </w:rPr>
              <w:t>1)</w:t>
            </w:r>
            <w:hyperlink r:id="rId15">
              <w:r w:rsidR="009B7B9E" w:rsidRPr="000F108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https://stankiexpert.ru/stanki/tokarnye/tokarno-revolvernye-stanki.html</w:t>
              </w:r>
            </w:hyperlink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B7B9E" w:rsidRPr="000F1086">
              <w:rPr>
                <w:rFonts w:ascii="Times New Roman" w:hAnsi="Times New Roman" w:cs="Times New Roman"/>
                <w:sz w:val="20"/>
                <w:szCs w:val="20"/>
              </w:rPr>
              <w:t>https://tokar.guru/stanki-i-oborudovanie/dlya-raboty-s-metallom/tokarnye-avtomaty-i-poluavtomaty.html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технические характеристики станка,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работа станка по кинематической схеме.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  <w:p w:rsidR="009D651F" w:rsidRPr="000F1086" w:rsidRDefault="009D651F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№10.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Токарно-револьверные станки.</w:t>
            </w: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№11.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Токарные полуавтоматы и автоматы.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сверлильно-расточной группы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№12.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вертикальн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радиально-сверлильных станках.</w:t>
            </w: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51F" w:rsidRDefault="009D6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работы станка. Кинематика.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Консультации по лабораторным работам.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16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https://extxe.com/5999/sverlilno-rastochnye-stanki/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17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технические характеристики станка,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работа станка по кинематической схеме.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.1-ПК2.3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ПК3.1,  ПК3.2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№13.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Расточные и координатно-расточные станки.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(Семестр 4)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245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Фрезерные станки и делительные головки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№14.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консольно-фрезерных станках.</w:t>
            </w: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D63BAF" w:rsidRPr="000F1086" w:rsidRDefault="009B7B9E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Типы фрезерных станков. Назначение. Конструктивные отличия.</w:t>
            </w:r>
            <w:r w:rsidR="00D63BAF"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Ресурсы: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http://stanki-katalog.ru/st_600.htm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типы консольно-фрезерных станков и их конструктивные отличия,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типы обрабатываемых поверхностей на станке.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№15.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консольно-фрезерный станок 6Р82.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работы станка. Кинематика.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sz w:val="20"/>
                <w:szCs w:val="20"/>
              </w:rPr>
              <w:t>1)</w:t>
            </w:r>
            <w:hyperlink r:id="rId18">
              <w:r w:rsidR="009B7B9E" w:rsidRPr="000F108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http://stanki-katalog.ru/sprav_6r82.htm</w:t>
              </w:r>
            </w:hyperlink>
            <w:hyperlink>
              <w:r w:rsidR="009B7B9E" w:rsidRPr="000F108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9D651F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sz w:val="20"/>
                <w:szCs w:val="20"/>
              </w:rPr>
              <w:t>2)</w:t>
            </w:r>
            <w:hyperlink r:id="rId19">
              <w:r w:rsidR="009B7B9E" w:rsidRPr="000F108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http://stanki-katalog.ru/sprav_6520f3.htm</w:t>
              </w:r>
            </w:hyperlink>
          </w:p>
          <w:p w:rsidR="009D651F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B7B9E" w:rsidRPr="000F1086">
              <w:rPr>
                <w:rFonts w:ascii="Times New Roman" w:hAnsi="Times New Roman" w:cs="Times New Roman"/>
                <w:sz w:val="20"/>
                <w:szCs w:val="20"/>
              </w:rPr>
              <w:t>http://stanki-katalog.ru/sprav_6m610.htm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технические характеристики станка,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работа станка по кинематической схеме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№16.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Вертикально-фрезерный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безконсольный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6520Ф3-36.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№17.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Фрезерно-расточной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 6М610Ф3-1 с продольным столом.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№18.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Делительные головки.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Делительные головки оптические и для непосредственного деления, УЛДГ.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Консультации по лабораторным работам.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20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https://inpo.ru/library/reference/divhead#.Xs9RNfmLmUk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21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типы делительных головок,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принцип работы</w:t>
            </w: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 ПК1.5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.1-ПК2.3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 строгально-протяжной группы.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№19.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строгальных и долбежных станках.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Обрабатываемые поверхности и конструктивные особенности поперечн</w:t>
            </w:r>
            <w:proofErr w:type="gramStart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и продольно-строгальных и долбежных станков.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https://extxe.com/3539/protjazhnye-strogalnye-dolbezhnye-stanki/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типы строгальных станков,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типы обрабатываемых поверхностей на станках,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схемы строгания в станках.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№20.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Горизонтально протяжной станок 7Б55.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работы станка. Кинематика.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 по практическим работам.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http://stanki-katalog.ru/sprav_7b55.htm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назначение и технические характеристики станка,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работа станка по кинематической схеме.</w:t>
            </w: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ОК1-ОК9;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.1-ПК2.3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ПК3.1, ПК3.2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 шлифовальной группы.</w:t>
            </w: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№21.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область применения и разновидности шлифовальных станков. 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Обрабатываемые поверхности. Конструктивные особенности и движения в шлифовальных станках.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22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http://met-all.org/oborudovanie/prochee/shlifovalnyj-stanok.html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23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типы шлифовальных станков,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схемы шлифования в станках.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№22.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Круглошлифовальный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 3М151.</w:t>
            </w: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работы станка. Кинематика.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sz w:val="20"/>
                <w:szCs w:val="20"/>
              </w:rPr>
              <w:t>1)</w:t>
            </w:r>
            <w:hyperlink r:id="rId24">
              <w:r w:rsidR="009B7B9E" w:rsidRPr="000F108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http://stanki-katalog.ru/sprav_3m151.htm</w:t>
              </w:r>
            </w:hyperlink>
          </w:p>
          <w:p w:rsidR="009D651F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B7B9E" w:rsidRPr="000F1086">
              <w:rPr>
                <w:rFonts w:ascii="Times New Roman" w:hAnsi="Times New Roman" w:cs="Times New Roman"/>
                <w:sz w:val="20"/>
                <w:szCs w:val="20"/>
              </w:rPr>
              <w:t>http://stanki-katalog.ru/sprav_3k228v.htm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технические характеристики станка,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работа станка по кинематической схеме.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ОК1-ОК9;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 ПК1.5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.1-ПК2.3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№23.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Внутришлифовальный станок 3К228В.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Зубообрабатывающие станки.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№24. 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нарезания зубчатых колес и классификация станков.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Метод копирования, метод обкатки. Классификация станков.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https://www.iprom.ru/news/metody_narezaniya_zubchatykh_koles/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методы обработки на шлифовальных станках,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типы шлифовальных станков.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№25.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Зубодолбёжный станок 5122.</w:t>
            </w: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работы станка. Кинематика.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Консультации по лабораторным работам.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sz w:val="20"/>
                <w:szCs w:val="20"/>
              </w:rPr>
              <w:t>1)</w:t>
            </w:r>
            <w:hyperlink r:id="rId25">
              <w:r w:rsidR="009B7B9E" w:rsidRPr="000F108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http://stanki-katalog.ru/sprav_5122.htm</w:t>
              </w:r>
            </w:hyperlink>
          </w:p>
          <w:p w:rsidR="009D651F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B7B9E" w:rsidRPr="000F1086">
              <w:rPr>
                <w:rFonts w:ascii="Times New Roman" w:hAnsi="Times New Roman" w:cs="Times New Roman"/>
                <w:sz w:val="20"/>
                <w:szCs w:val="20"/>
              </w:rPr>
              <w:t>http://stanki-katalog.ru/sprav_53a50.htm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назначение и технические характеристики станка,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работа станка по кинематической схеме.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 ПК1.5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.1-ПК2.3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№26.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Зубофрезерный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 53А50.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left w:w="103" w:type="dxa"/>
            </w:tcMar>
          </w:tcPr>
          <w:p w:rsidR="009D651F" w:rsidRPr="000F1086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производство.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РТК, ГПС, ГПМ.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26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https://studopedia.ru/3_175640_funktsionalnie-sistemi-gps.html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27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общие понятия и классификация автоматизированного производства.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ПК2.2</w:t>
            </w:r>
          </w:p>
        </w:tc>
      </w:tr>
      <w:tr w:rsidR="000F1086" w:rsidTr="000F1086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10.</w:t>
            </w:r>
          </w:p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станков.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Испытания станков и проверка их на точность.</w:t>
            </w:r>
          </w:p>
          <w:p w:rsidR="00D63BAF" w:rsidRPr="000F1086" w:rsidRDefault="00D63BAF" w:rsidP="00D63B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1" w:name="__DdeLink__2182_1433561445"/>
            <w:bookmarkEnd w:id="1"/>
            <w:r w:rsidRPr="000F1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D651F" w:rsidRPr="000F1086" w:rsidRDefault="000F1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28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http://stanki-katalog.ru/st_56.htm</w:t>
              </w:r>
            </w:hyperlink>
          </w:p>
          <w:p w:rsidR="000F1086" w:rsidRPr="000F1086" w:rsidRDefault="000F10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29" w:history="1">
              <w:r w:rsidRPr="000F108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0F108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особенности испытания станков.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Fonts w:ascii="Times New Roman" w:hAnsi="Times New Roman" w:cs="Times New Roman"/>
                <w:sz w:val="20"/>
                <w:szCs w:val="20"/>
              </w:rPr>
              <w:t>- контрольно-измерительные устройства.</w:t>
            </w: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51F" w:rsidRPr="000F1086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108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.1-ПК2.3</w:t>
            </w:r>
          </w:p>
        </w:tc>
      </w:tr>
      <w:tr w:rsidR="000F1086" w:rsidTr="000F1086">
        <w:tc>
          <w:tcPr>
            <w:tcW w:w="212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(Семестр 5)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245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86" w:rsidTr="000F1086">
        <w:tc>
          <w:tcPr>
            <w:tcW w:w="212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дисциплине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B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245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  <w:tcMar>
              <w:left w:w="103" w:type="dxa"/>
            </w:tcMar>
          </w:tcPr>
          <w:p w:rsidR="009D651F" w:rsidRDefault="009D6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51F" w:rsidRDefault="009B7B9E">
      <w:r>
        <w:rPr>
          <w:rFonts w:ascii="Times New Roman" w:hAnsi="Times New Roman" w:cs="Times New Roman"/>
          <w:sz w:val="28"/>
          <w:szCs w:val="28"/>
        </w:rPr>
        <w:t>Преподаватель: ___________________/Михайлов К.С.</w:t>
      </w:r>
    </w:p>
    <w:sectPr w:rsidR="009D651F" w:rsidSect="009D651F">
      <w:pgSz w:w="16838" w:h="11906" w:orient="landscape"/>
      <w:pgMar w:top="1701" w:right="851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51F"/>
    <w:rsid w:val="000F1086"/>
    <w:rsid w:val="00833425"/>
    <w:rsid w:val="009B7B9E"/>
    <w:rsid w:val="009D651F"/>
    <w:rsid w:val="00D6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1F795B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character" w:customStyle="1" w:styleId="1">
    <w:name w:val="Основной текст1"/>
    <w:basedOn w:val="a3"/>
    <w:qFormat/>
    <w:rsid w:val="001F795B"/>
    <w:rPr>
      <w:color w:val="000000"/>
      <w:w w:val="100"/>
      <w:lang w:val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ED35C5"/>
  </w:style>
  <w:style w:type="character" w:customStyle="1" w:styleId="a5">
    <w:name w:val="Нижний колонтитул Знак"/>
    <w:basedOn w:val="a0"/>
    <w:uiPriority w:val="99"/>
    <w:semiHidden/>
    <w:qFormat/>
    <w:rsid w:val="00ED35C5"/>
  </w:style>
  <w:style w:type="character" w:customStyle="1" w:styleId="-">
    <w:name w:val="Интернет-ссылка"/>
    <w:rsid w:val="009D651F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DE6E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E6EDD"/>
    <w:pPr>
      <w:spacing w:after="140" w:line="288" w:lineRule="auto"/>
    </w:pPr>
  </w:style>
  <w:style w:type="paragraph" w:styleId="a8">
    <w:name w:val="List"/>
    <w:basedOn w:val="a7"/>
    <w:rsid w:val="00DE6EDD"/>
    <w:rPr>
      <w:rFonts w:cs="Mangal"/>
    </w:rPr>
  </w:style>
  <w:style w:type="paragraph" w:customStyle="1" w:styleId="Caption">
    <w:name w:val="Caption"/>
    <w:basedOn w:val="a"/>
    <w:qFormat/>
    <w:rsid w:val="00DE6E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E6EDD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1F795B"/>
    <w:pPr>
      <w:widowControl w:val="0"/>
      <w:shd w:val="clear" w:color="auto" w:fill="FFFFFF"/>
      <w:spacing w:before="60" w:after="0" w:line="198" w:lineRule="exact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Header">
    <w:name w:val="Header"/>
    <w:basedOn w:val="a"/>
    <w:uiPriority w:val="99"/>
    <w:semiHidden/>
    <w:unhideWhenUsed/>
    <w:rsid w:val="00ED35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D35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qFormat/>
    <w:rsid w:val="00DE6EDD"/>
  </w:style>
  <w:style w:type="paragraph" w:customStyle="1" w:styleId="ab">
    <w:name w:val="Заголовок таблицы"/>
    <w:basedOn w:val="aa"/>
    <w:qFormat/>
    <w:rsid w:val="00DE6EDD"/>
  </w:style>
  <w:style w:type="table" w:styleId="ac">
    <w:name w:val="Table Grid"/>
    <w:basedOn w:val="a1"/>
    <w:uiPriority w:val="59"/>
    <w:rsid w:val="000E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F1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au.ru/els" TargetMode="External"/><Relationship Id="rId13" Type="http://schemas.openxmlformats.org/officeDocument/2006/relationships/hyperlink" Target="https://studopedia.info/7-54951.html" TargetMode="External"/><Relationship Id="rId18" Type="http://schemas.openxmlformats.org/officeDocument/2006/relationships/hyperlink" Target="http://stanki-katalog.ru/sprav_6r82.htm" TargetMode="External"/><Relationship Id="rId26" Type="http://schemas.openxmlformats.org/officeDocument/2006/relationships/hyperlink" Target="https://studopedia.ru/3_175640_funktsionalnie-sistemi-gp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ssau.ru/els" TargetMode="External"/><Relationship Id="rId7" Type="http://schemas.openxmlformats.org/officeDocument/2006/relationships/hyperlink" Target="http://stanki-katalog.ru/st_58.htm" TargetMode="External"/><Relationship Id="rId12" Type="http://schemas.openxmlformats.org/officeDocument/2006/relationships/hyperlink" Target="http://lib.ssau.ru/els" TargetMode="External"/><Relationship Id="rId17" Type="http://schemas.openxmlformats.org/officeDocument/2006/relationships/hyperlink" Target="http://lib.ssau.ru/els" TargetMode="External"/><Relationship Id="rId25" Type="http://schemas.openxmlformats.org/officeDocument/2006/relationships/hyperlink" Target="http://stanki-katalog.ru/sprav_512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txe.com/5999/sverlilno-rastochnye-stanki/" TargetMode="External"/><Relationship Id="rId20" Type="http://schemas.openxmlformats.org/officeDocument/2006/relationships/hyperlink" Target="https://inpo.ru/library/reference/divhead#.Xs9RNfmLmUk" TargetMode="External"/><Relationship Id="rId29" Type="http://schemas.openxmlformats.org/officeDocument/2006/relationships/hyperlink" Target="http://lib.ssau.ru/el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ssau.ru/els" TargetMode="External"/><Relationship Id="rId11" Type="http://schemas.openxmlformats.org/officeDocument/2006/relationships/hyperlink" Target="https://www.metalcutting.ru/content/mehanizmy-korobok-skorostey-stankov" TargetMode="External"/><Relationship Id="rId24" Type="http://schemas.openxmlformats.org/officeDocument/2006/relationships/hyperlink" Target="http://stanki-katalog.ru/sprav_3m151.htm" TargetMode="External"/><Relationship Id="rId5" Type="http://schemas.openxmlformats.org/officeDocument/2006/relationships/hyperlink" Target="https://metalloy.ru/stanki/dlya-rezki/raznovidnosti-metallorezhushhih-stankov" TargetMode="External"/><Relationship Id="rId15" Type="http://schemas.openxmlformats.org/officeDocument/2006/relationships/hyperlink" Target="https://stankiexpert.ru/stanki/tokarnye/tokarno-revolvernye-stanki.html" TargetMode="External"/><Relationship Id="rId23" Type="http://schemas.openxmlformats.org/officeDocument/2006/relationships/hyperlink" Target="http://lib.ssau.ru/els" TargetMode="External"/><Relationship Id="rId28" Type="http://schemas.openxmlformats.org/officeDocument/2006/relationships/hyperlink" Target="http://stanki-katalog.ru/st_56.htm" TargetMode="External"/><Relationship Id="rId10" Type="http://schemas.openxmlformats.org/officeDocument/2006/relationships/hyperlink" Target="http://lib.ssau.ru/els" TargetMode="External"/><Relationship Id="rId19" Type="http://schemas.openxmlformats.org/officeDocument/2006/relationships/hyperlink" Target="http://stanki-katalog.ru/sprav_6520f3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pka.ru/Metallorezhuschie_stanki/36.html" TargetMode="External"/><Relationship Id="rId14" Type="http://schemas.openxmlformats.org/officeDocument/2006/relationships/hyperlink" Target="http://lib.ssau.ru/els" TargetMode="External"/><Relationship Id="rId22" Type="http://schemas.openxmlformats.org/officeDocument/2006/relationships/hyperlink" Target="http://met-all.org/oborudovanie/prochee/shlifovalnyj-stanok.html" TargetMode="External"/><Relationship Id="rId27" Type="http://schemas.openxmlformats.org/officeDocument/2006/relationships/hyperlink" Target="http://lib.ssau.ru/e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9357-E3EE-41A5-BEBF-C91DC447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dc:description/>
  <cp:lastModifiedBy>Лес</cp:lastModifiedBy>
  <cp:revision>2</cp:revision>
  <dcterms:created xsi:type="dcterms:W3CDTF">2018-11-27T17:14:00Z</dcterms:created>
  <dcterms:modified xsi:type="dcterms:W3CDTF">2020-05-28T16:20:00Z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